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</w:rPr>
        <w:t>QUEEN CAMEL MEDICAL CENTRE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Covid-19 and your information </w:t>
      </w:r>
      <w:r w:rsidR="00785E41">
        <w:rPr>
          <w:rFonts w:ascii="Arial-BoldMT" w:hAnsi="Arial-BoldMT" w:cs="Arial-BoldMT"/>
          <w:b/>
          <w:bCs/>
          <w:color w:val="000000"/>
        </w:rPr>
        <w:t>-</w:t>
      </w:r>
      <w:r w:rsidRPr="00785E41">
        <w:rPr>
          <w:rFonts w:ascii="Arial-BoldMT" w:hAnsi="Arial-BoldMT" w:cs="Arial-BoldMT"/>
          <w:bCs/>
          <w:color w:val="000000"/>
        </w:rPr>
        <w:t xml:space="preserve"> </w:t>
      </w:r>
      <w:r w:rsidR="00785E41" w:rsidRPr="00785E41">
        <w:rPr>
          <w:rFonts w:ascii="Arial-BoldMT" w:hAnsi="Arial-BoldMT" w:cs="Arial-BoldMT"/>
          <w:bCs/>
          <w:color w:val="000000"/>
        </w:rPr>
        <w:t>Reviewed 25</w:t>
      </w:r>
      <w:r w:rsidR="00785E41" w:rsidRPr="00785E41">
        <w:rPr>
          <w:rFonts w:ascii="Arial-BoldMT" w:hAnsi="Arial-BoldMT" w:cs="Arial-BoldMT"/>
          <w:bCs/>
          <w:color w:val="000000"/>
          <w:vertAlign w:val="superscript"/>
        </w:rPr>
        <w:t>th</w:t>
      </w:r>
      <w:r w:rsidR="00785E41" w:rsidRPr="00785E41">
        <w:rPr>
          <w:rFonts w:ascii="Arial-BoldMT" w:hAnsi="Arial-BoldMT" w:cs="Arial-BoldMT"/>
          <w:bCs/>
          <w:color w:val="000000"/>
        </w:rPr>
        <w:t xml:space="preserve"> May 2021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Supplementary privacy note on Covid-19 for Patients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notice describes how we may use your information to protect you and others during the</w:t>
      </w:r>
      <w:r w:rsidR="00BC0A1C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Covid-19 outbreak. It supplements our main Privacy Notice which is available at </w:t>
      </w:r>
      <w:hyperlink r:id="rId5" w:history="1">
        <w:r w:rsidRPr="004D5976">
          <w:rPr>
            <w:rStyle w:val="Hyperlink"/>
            <w:rFonts w:ascii="ArialMT" w:hAnsi="ArialMT" w:cs="ArialMT"/>
          </w:rPr>
          <w:t>www.queencamelmedicalcentre.co.uk</w:t>
        </w:r>
      </w:hyperlink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health and social care system is facing significant pressures due to the Covid-19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outbreak. Health and care information is essential to deliver care to individuals, to support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health and social care services and to protect public health. Information will also be vital in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researching, monitoring, tracking and managing the outbreak. In the current emergency it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has become even more important to share health and care information across relevant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organisations.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Existing law which allows confidential patient information to be used and shared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appropriately and lawfully in a public health emergency is being used during this outbreak.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Using this law the Secretary of State has required NHS Digital; NHS England and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Improvement; </w:t>
      </w:r>
      <w:proofErr w:type="spellStart"/>
      <w:r>
        <w:rPr>
          <w:rFonts w:ascii="ArialMT" w:hAnsi="ArialMT" w:cs="ArialMT"/>
          <w:color w:val="000000"/>
        </w:rPr>
        <w:t>Arms Length</w:t>
      </w:r>
      <w:proofErr w:type="spellEnd"/>
      <w:r>
        <w:rPr>
          <w:rFonts w:ascii="ArialMT" w:hAnsi="ArialMT" w:cs="ArialMT"/>
          <w:color w:val="000000"/>
        </w:rPr>
        <w:t xml:space="preserve"> Bodies (such as Public Health England); local authorities; health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organisations and GPs to share confidential patient information to respond to the Covid-19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outbreak. Any information used or shared during the Covid-19 outbreak will be limited to the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period of the outbreak unless there is another legal basis to use the data. Further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information is available </w:t>
      </w:r>
      <w:hyperlink r:id="rId6" w:history="1">
        <w:r w:rsidRPr="004E4754">
          <w:rPr>
            <w:rStyle w:val="Hyperlink"/>
            <w:rFonts w:ascii="ArialMT" w:hAnsi="ArialMT" w:cs="ArialMT"/>
          </w:rPr>
          <w:t>here</w:t>
        </w:r>
      </w:hyperlink>
      <w:r>
        <w:rPr>
          <w:rFonts w:ascii="ArialMT" w:hAnsi="ArialMT" w:cs="ArialMT"/>
          <w:color w:val="000000"/>
        </w:rPr>
        <w:t xml:space="preserve"> 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During this period of emergency, opt-outs will not generally apply to the data used to support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the Covid-19 outbreak, due to the public interest in sharing information. This includes</w:t>
      </w:r>
      <w:r w:rsidR="00134A13">
        <w:rPr>
          <w:rFonts w:ascii="ArialMT" w:hAnsi="ArialMT" w:cs="ArialMT"/>
          <w:color w:val="000000"/>
        </w:rPr>
        <w:t xml:space="preserve"> </w:t>
      </w:r>
      <w:r w:rsidRPr="004E4754">
        <w:rPr>
          <w:rFonts w:ascii="ArialMT" w:hAnsi="ArialMT" w:cs="ArialMT"/>
          <w:b/>
          <w:color w:val="1155CD"/>
        </w:rPr>
        <w:t>National Data Opt-outs</w:t>
      </w:r>
      <w:r w:rsidRPr="004E4754">
        <w:rPr>
          <w:rFonts w:ascii="ArialMT" w:hAnsi="ArialMT" w:cs="ArialMT"/>
          <w:b/>
          <w:color w:val="000000"/>
        </w:rPr>
        <w:t>.</w:t>
      </w:r>
      <w:r>
        <w:rPr>
          <w:rFonts w:ascii="ArialMT" w:hAnsi="ArialMT" w:cs="ArialMT"/>
          <w:color w:val="000000"/>
        </w:rPr>
        <w:t xml:space="preserve"> However in relation to the Summary Care Record, existing choices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will be respected. Where data is used and shared under these laws your right to have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personal data erased will also not apply. It may also take us longer to respond to Subject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Access requests, Freedom of Information requests and new opt-out requests whilst we focus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our efforts on responding to the outbreak.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order to look after your health and care needs we may share your confidential patient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information including health and care records with clinical and </w:t>
      </w:r>
      <w:r w:rsidR="00134A13">
        <w:rPr>
          <w:rFonts w:ascii="ArialMT" w:hAnsi="ArialMT" w:cs="ArialMT"/>
          <w:color w:val="000000"/>
        </w:rPr>
        <w:t>non-clinical</w:t>
      </w:r>
      <w:r>
        <w:rPr>
          <w:rFonts w:ascii="ArialMT" w:hAnsi="ArialMT" w:cs="ArialMT"/>
          <w:color w:val="000000"/>
        </w:rPr>
        <w:t xml:space="preserve"> staff in other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health and care providers, for example neighbouring GP practices, hospitals and NHS 111.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may also use the details we have to send public health messages to you, either by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phone, text or email. 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During this period of emergency we may offer you a consultation via telephone or videoconferencing. By accepting the invitation and entering the consultation you are consenting to this. Your personal/confidential patient information will be safeguarded in the same way it would with any other consultation.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will also be required to share personal/confidential patient information with health and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care organisations and other bodies engaged in disease surveillance for the purposes of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protecting public health, providing healthcare services to the public and monitoring and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managing the outbreak. 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NHS England and Improvement and NHSX have developed a single, secure store to gather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data from across the health and care system to inform the Covid-19 response. This includes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data already collected by NHS England, NHS Improvement, Public Health England and NHS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Digital. New data will include 999 call data, data about hospital occupancy and A&amp;E capacity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lastRenderedPageBreak/>
        <w:t xml:space="preserve">data as well as </w:t>
      </w:r>
      <w:r w:rsidRPr="004E4754">
        <w:rPr>
          <w:rFonts w:ascii="ArialMT" w:hAnsi="ArialMT" w:cs="ArialMT"/>
          <w:b/>
          <w:color w:val="1155CD"/>
        </w:rPr>
        <w:t>data provided by patients themselves</w:t>
      </w:r>
      <w:r>
        <w:rPr>
          <w:rFonts w:ascii="ArialMT" w:hAnsi="ArialMT" w:cs="ArialMT"/>
          <w:color w:val="000000"/>
        </w:rPr>
        <w:t>. All the data held in the platform is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subject to strict controls that meet the requirements of data protection legislation.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such circumstances where you tell us you’re experiencing Covid-19 symptoms we may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need to collect specific health data about you. Where we need to do so, we will not collect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more information than we require and we will ensure that any information collected is treated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with the appropriate safeguards.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F2319" w:rsidRPr="00134A13" w:rsidRDefault="004E4754" w:rsidP="00134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may amend this privacy notice at any time so please review it frequently. The date at the</w:t>
      </w:r>
      <w:r w:rsidR="00134A1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top of this page will be amended each time this notice is updated.</w:t>
      </w:r>
    </w:p>
    <w:sectPr w:rsidR="000F2319" w:rsidRPr="00134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54"/>
    <w:rsid w:val="000F2319"/>
    <w:rsid w:val="00134A13"/>
    <w:rsid w:val="004E4754"/>
    <w:rsid w:val="00785E41"/>
    <w:rsid w:val="00BC0A1C"/>
    <w:rsid w:val="00E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nhs.uk/services/summary-care-records-scr/scr-coronavirus-covid-19-supplementary-privacy-notice" TargetMode="External"/><Relationship Id="rId5" Type="http://schemas.openxmlformats.org/officeDocument/2006/relationships/hyperlink" Target="http://www.queencamelmedicalcent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Bickerton Linda (Queen Camel Medical Centre)</dc:creator>
  <cp:lastModifiedBy>Gould Ellen (Queen Camel Medical Centre)</cp:lastModifiedBy>
  <cp:revision>2</cp:revision>
  <dcterms:created xsi:type="dcterms:W3CDTF">2021-05-25T12:10:00Z</dcterms:created>
  <dcterms:modified xsi:type="dcterms:W3CDTF">2021-05-25T12:10:00Z</dcterms:modified>
</cp:coreProperties>
</file>