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437D3B5A" w:rsidR="00F27C50" w:rsidRDefault="00334B44" w:rsidP="004F7429">
            <w:pPr>
              <w:pStyle w:val="NormalWeb"/>
              <w:ind w:left="90"/>
              <w:rPr>
                <w:rFonts w:asciiTheme="minorHAnsi" w:hAnsiTheme="minorHAnsi" w:cstheme="minorHAnsi"/>
              </w:rPr>
            </w:pPr>
            <w:r>
              <w:rPr>
                <w:rFonts w:asciiTheme="minorHAnsi" w:hAnsiTheme="minorHAnsi" w:cstheme="minorHAnsi"/>
              </w:rPr>
              <w:t>Queen Camel Medical Centre</w:t>
            </w:r>
            <w:r w:rsidR="00F27C50" w:rsidRPr="00680260">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3C49BE64" w:rsidR="00F27C50" w:rsidRPr="00466EE9" w:rsidRDefault="00F27C50" w:rsidP="004F7429">
            <w:pPr>
              <w:pStyle w:val="NormalWeb"/>
              <w:ind w:left="90"/>
              <w:rPr>
                <w:rFonts w:asciiTheme="minorHAnsi" w:hAnsiTheme="minorHAnsi" w:cstheme="minorHAnsi"/>
                <w:b/>
                <w:color w:val="FF0000"/>
              </w:rPr>
            </w:pPr>
            <w:r w:rsidRPr="00EC1A2A">
              <w:rPr>
                <w:rFonts w:asciiTheme="minorHAnsi" w:hAnsiTheme="minorHAnsi" w:cstheme="minorHAnsi"/>
              </w:rPr>
              <w:t xml:space="preserve">We share information with the following medical research organisations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466EE9">
              <w:rPr>
                <w:rFonts w:asciiTheme="minorHAnsi" w:hAnsiTheme="minorHAnsi" w:cstheme="minorHAnsi"/>
                <w:b/>
              </w:rPr>
              <w:t xml:space="preserve">National Institute for Health </w:t>
            </w:r>
            <w:proofErr w:type="spellStart"/>
            <w:r w:rsidR="00466EE9">
              <w:rPr>
                <w:rFonts w:asciiTheme="minorHAnsi" w:hAnsiTheme="minorHAnsi" w:cstheme="minorHAnsi"/>
                <w:b/>
              </w:rPr>
              <w:t>Research:Clinical</w:t>
            </w:r>
            <w:proofErr w:type="spellEnd"/>
            <w:r w:rsidR="00466EE9">
              <w:rPr>
                <w:rFonts w:asciiTheme="minorHAnsi" w:hAnsiTheme="minorHAnsi" w:cstheme="minorHAnsi"/>
                <w:b/>
              </w:rPr>
              <w:t xml:space="preserve"> Practice Research Datalink (www.cprd.com/public)</w:t>
            </w:r>
          </w:p>
          <w:p w14:paraId="7B755B2F" w14:textId="7419DF29"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r w:rsidR="00466EE9">
              <w:rPr>
                <w:rFonts w:asciiTheme="minorHAnsi" w:hAnsiTheme="minorHAnsi" w:cstheme="minorHAnsi"/>
              </w:rPr>
              <w: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0E72C764" w:rsidR="00F27C50" w:rsidRDefault="00334B44" w:rsidP="004F7429">
            <w:pPr>
              <w:rPr>
                <w:rFonts w:cstheme="minorHAnsi"/>
                <w:sz w:val="24"/>
                <w:szCs w:val="24"/>
              </w:rPr>
            </w:pPr>
            <w:r>
              <w:rPr>
                <w:rFonts w:cstheme="minorHAnsi"/>
                <w:sz w:val="24"/>
                <w:szCs w:val="24"/>
              </w:rPr>
              <w:t>Queen Camel Medical Centre</w:t>
            </w:r>
            <w:r w:rsidR="00F27C50" w:rsidRPr="00466EE9">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25F2FEE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Data </w:t>
            </w:r>
            <w:r w:rsidR="00466EE9">
              <w:rPr>
                <w:rFonts w:cstheme="minorHAnsi"/>
                <w:sz w:val="24"/>
                <w:szCs w:val="24"/>
              </w:rPr>
              <w:t>is</w:t>
            </w:r>
            <w:r w:rsidRPr="0063709C">
              <w:rPr>
                <w:rFonts w:cstheme="minorHAnsi"/>
                <w:sz w:val="24"/>
                <w:szCs w:val="24"/>
              </w:rPr>
              <w:t xml:space="preserve"> sent to NHS Digital</w:t>
            </w:r>
            <w:r w:rsidR="00466EE9">
              <w:rPr>
                <w:rFonts w:cstheme="minorHAnsi"/>
                <w:sz w:val="24"/>
                <w:szCs w:val="24"/>
              </w:rPr>
              <w:t>,</w:t>
            </w:r>
            <w:r w:rsidRPr="000D7458">
              <w:rPr>
                <w:rFonts w:cstheme="minorHAnsi"/>
                <w:color w:val="FF0000"/>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13FDA351"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11"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1F5A15B5" w:rsidR="00F27C50" w:rsidRPr="00466EE9" w:rsidRDefault="00334B44" w:rsidP="004F7429">
            <w:pPr>
              <w:rPr>
                <w:rFonts w:cstheme="minorHAnsi"/>
                <w:lang w:eastAsia="en-GB"/>
              </w:rPr>
            </w:pPr>
            <w:r>
              <w:rPr>
                <w:rFonts w:cstheme="minorHAnsi"/>
                <w:lang w:eastAsia="en-GB"/>
              </w:rPr>
              <w:t>Queen Camel Medical Centre, West Camel Road, Queen Camel, Yeovil, Somerset, BA22 7LT</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0F31BED8" w14:textId="77777777" w:rsidR="002F3A28" w:rsidRDefault="002958A9" w:rsidP="002958A9">
            <w:pPr>
              <w:rPr>
                <w:rFonts w:cstheme="minorHAnsi"/>
              </w:rPr>
            </w:pPr>
            <w:r w:rsidRPr="002958A9">
              <w:rPr>
                <w:rFonts w:cstheme="minorHAnsi"/>
              </w:rPr>
              <w:t>Data Protection Officer (DPO)</w:t>
            </w:r>
            <w:r w:rsidRPr="002958A9">
              <w:rPr>
                <w:rFonts w:cstheme="minorHAnsi"/>
              </w:rPr>
              <w:br/>
              <w:t xml:space="preserve">Somerset </w:t>
            </w:r>
            <w:r w:rsidR="002F3A28">
              <w:rPr>
                <w:rFonts w:cstheme="minorHAnsi"/>
              </w:rPr>
              <w:t>CCG</w:t>
            </w:r>
          </w:p>
          <w:p w14:paraId="17476F9C" w14:textId="77777777" w:rsidR="002F3A28" w:rsidRDefault="002F3A28" w:rsidP="002958A9">
            <w:pPr>
              <w:rPr>
                <w:rFonts w:cstheme="minorHAnsi"/>
              </w:rPr>
            </w:pPr>
            <w:proofErr w:type="spellStart"/>
            <w:r>
              <w:rPr>
                <w:rFonts w:cstheme="minorHAnsi"/>
              </w:rPr>
              <w:t>Wynford</w:t>
            </w:r>
            <w:proofErr w:type="spellEnd"/>
            <w:r>
              <w:rPr>
                <w:rFonts w:cstheme="minorHAnsi"/>
              </w:rPr>
              <w:t xml:space="preserve"> House</w:t>
            </w:r>
          </w:p>
          <w:p w14:paraId="2A9BBE09" w14:textId="77777777" w:rsidR="002F3A28" w:rsidRDefault="002F3A28" w:rsidP="002958A9">
            <w:pPr>
              <w:rPr>
                <w:rFonts w:cstheme="minorHAnsi"/>
              </w:rPr>
            </w:pPr>
            <w:r>
              <w:rPr>
                <w:rFonts w:cstheme="minorHAnsi"/>
              </w:rPr>
              <w:t>Yeovil</w:t>
            </w:r>
          </w:p>
          <w:p w14:paraId="3C48799F" w14:textId="77777777" w:rsidR="002F3A28" w:rsidRDefault="002F3A28" w:rsidP="002958A9">
            <w:pPr>
              <w:rPr>
                <w:rFonts w:cstheme="minorHAnsi"/>
              </w:rPr>
            </w:pPr>
            <w:r>
              <w:rPr>
                <w:rFonts w:cstheme="minorHAnsi"/>
              </w:rPr>
              <w:t>Somerset</w:t>
            </w:r>
          </w:p>
          <w:p w14:paraId="4CEE2658" w14:textId="77777777" w:rsidR="002F3A28" w:rsidRDefault="002F3A28" w:rsidP="002958A9">
            <w:pPr>
              <w:rPr>
                <w:rFonts w:cstheme="minorHAnsi"/>
              </w:rPr>
            </w:pPr>
            <w:r>
              <w:rPr>
                <w:rFonts w:cstheme="minorHAnsi"/>
              </w:rPr>
              <w:t>BA22 8HR</w:t>
            </w:r>
          </w:p>
          <w:p w14:paraId="0D6BBB2B" w14:textId="5D8B5B8C" w:rsidR="002958A9" w:rsidRPr="002958A9" w:rsidRDefault="002958A9" w:rsidP="002958A9">
            <w:pPr>
              <w:rPr>
                <w:rFonts w:cstheme="minorHAnsi"/>
              </w:rPr>
            </w:pPr>
            <w:r w:rsidRPr="002958A9">
              <w:rPr>
                <w:rFonts w:cstheme="minorHAnsi"/>
              </w:rPr>
              <w:t xml:space="preserve">email: </w:t>
            </w:r>
            <w:r w:rsidR="002F3A28">
              <w:rPr>
                <w:rFonts w:cstheme="minorHAnsi"/>
              </w:rPr>
              <w:t>kevin.caldwell1@nhs.net</w:t>
            </w:r>
            <w:r w:rsidR="002F3A28">
              <w:rPr>
                <w:rFonts w:cstheme="minorHAnsi"/>
              </w:rPr>
              <w:br/>
              <w:t>Tel: 01935 384000</w:t>
            </w:r>
          </w:p>
          <w:p w14:paraId="3DC0970E" w14:textId="5CCE21E8" w:rsidR="00F27C50" w:rsidRPr="006E5EB2" w:rsidRDefault="00F27C50" w:rsidP="004F7429">
            <w:pPr>
              <w:rPr>
                <w:rFonts w:cstheme="minorHAnsi"/>
              </w:rPr>
            </w:pPr>
          </w:p>
        </w:tc>
      </w:tr>
      <w:tr w:rsidR="00F27C50" w:rsidRPr="006E5EB2" w14:paraId="41503E5E" w14:textId="77777777" w:rsidTr="004F7429">
        <w:trPr>
          <w:trHeight w:val="590"/>
        </w:trPr>
        <w:tc>
          <w:tcPr>
            <w:tcW w:w="2405" w:type="dxa"/>
          </w:tcPr>
          <w:p w14:paraId="7C1F100F" w14:textId="6741D27C"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7A2EDC48" w:rsidR="00F27C50" w:rsidRDefault="00F27C50" w:rsidP="004F7429">
            <w:pPr>
              <w:rPr>
                <w:rFonts w:cstheme="minorHAnsi"/>
                <w:lang w:eastAsia="en-GB"/>
              </w:rPr>
            </w:pPr>
            <w:r>
              <w:rPr>
                <w:rFonts w:cstheme="minorHAnsi"/>
                <w:color w:val="000000"/>
                <w:lang w:eastAsia="en-GB"/>
              </w:rPr>
              <w:t>For medical research t</w:t>
            </w:r>
            <w:r w:rsidR="007321B1">
              <w:rPr>
                <w:rFonts w:cstheme="minorHAnsi"/>
                <w:color w:val="000000"/>
                <w:lang w:eastAsia="en-GB"/>
              </w:rPr>
              <w:t>he data will be shared with</w:t>
            </w:r>
            <w:r w:rsidR="007321B1">
              <w:rPr>
                <w:rFonts w:cstheme="minorHAnsi"/>
                <w:lang w:eastAsia="en-GB"/>
              </w:rPr>
              <w:t xml:space="preserve"> Clinical Practice Research Datalink</w:t>
            </w:r>
          </w:p>
          <w:p w14:paraId="72C5C079" w14:textId="77777777" w:rsidR="007321B1" w:rsidRPr="007321B1" w:rsidRDefault="007321B1" w:rsidP="004F7429">
            <w:pPr>
              <w:rPr>
                <w:rFonts w:cstheme="minorHAnsi"/>
                <w:lang w:eastAsia="en-GB"/>
              </w:rPr>
            </w:pP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2775C7A3"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1A62A3F0" w14:textId="77777777" w:rsidR="00F27C50" w:rsidRPr="006E5EB2" w:rsidRDefault="00F27C50" w:rsidP="007321B1">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67809508" w14:textId="16D8194C" w:rsidR="007321B1" w:rsidRPr="007321B1" w:rsidRDefault="00F27C50" w:rsidP="007321B1">
            <w:pPr>
              <w:pStyle w:val="ListParagraph"/>
              <w:numPr>
                <w:ilvl w:val="0"/>
                <w:numId w:val="3"/>
              </w:numPr>
              <w:rPr>
                <w:rFonts w:cstheme="minorHAnsi"/>
                <w:color w:val="000000"/>
                <w:lang w:eastAsia="en-GB"/>
              </w:rPr>
            </w:pPr>
            <w:r w:rsidRPr="007321B1">
              <w:rPr>
                <w:rFonts w:cstheme="minorHAnsi"/>
                <w:color w:val="000000"/>
                <w:lang w:eastAsia="en-GB"/>
              </w:rPr>
              <w:t xml:space="preserve">You have the right to access your medical record and have any errors or mistakes corrected. Please speak to </w:t>
            </w:r>
            <w:r w:rsidR="007321B1">
              <w:rPr>
                <w:rFonts w:cstheme="minorHAnsi"/>
                <w:color w:val="000000"/>
                <w:lang w:eastAsia="en-GB"/>
              </w:rPr>
              <w:t>the Practice Manager.</w:t>
            </w: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048347E5"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002F3A28" w:rsidRPr="0002193F">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bookmarkStart w:id="0" w:name="_GoBack"/>
      <w:bookmarkEnd w:id="0"/>
    </w:p>
    <w:sectPr w:rsidR="00B750C7" w:rsidRPr="00F27C50" w:rsidSect="0044335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F9F50" w14:textId="77777777" w:rsidR="002F3A28" w:rsidRDefault="002F3A28" w:rsidP="002F3A28">
      <w:pPr>
        <w:spacing w:after="0" w:line="240" w:lineRule="auto"/>
      </w:pPr>
      <w:r>
        <w:separator/>
      </w:r>
    </w:p>
  </w:endnote>
  <w:endnote w:type="continuationSeparator" w:id="0">
    <w:p w14:paraId="5D603100" w14:textId="77777777" w:rsidR="002F3A28" w:rsidRDefault="002F3A28" w:rsidP="002F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8E434" w14:textId="4099167A" w:rsidR="002F3A28" w:rsidRDefault="002F3A28">
    <w:pPr>
      <w:pStyle w:val="Footer"/>
    </w:pPr>
    <w:r>
      <w:t>Reviewed 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B9ACB" w14:textId="77777777" w:rsidR="002F3A28" w:rsidRDefault="002F3A28" w:rsidP="002F3A28">
      <w:pPr>
        <w:spacing w:after="0" w:line="240" w:lineRule="auto"/>
      </w:pPr>
      <w:r>
        <w:separator/>
      </w:r>
    </w:p>
  </w:footnote>
  <w:footnote w:type="continuationSeparator" w:id="0">
    <w:p w14:paraId="4D5EA3A2" w14:textId="77777777" w:rsidR="002F3A28" w:rsidRDefault="002F3A28" w:rsidP="002F3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2958A9"/>
    <w:rsid w:val="002F3A28"/>
    <w:rsid w:val="002F461D"/>
    <w:rsid w:val="00334B44"/>
    <w:rsid w:val="0044335B"/>
    <w:rsid w:val="00466EE9"/>
    <w:rsid w:val="00680260"/>
    <w:rsid w:val="007321B1"/>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2F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28"/>
    <w:rPr>
      <w:rFonts w:eastAsiaTheme="minorHAnsi" w:hAnsiTheme="minorHAnsi" w:cstheme="minorBidi"/>
      <w:lang w:eastAsia="en-US"/>
    </w:rPr>
  </w:style>
  <w:style w:type="paragraph" w:styleId="Footer">
    <w:name w:val="footer"/>
    <w:basedOn w:val="Normal"/>
    <w:link w:val="FooterChar"/>
    <w:uiPriority w:val="99"/>
    <w:unhideWhenUsed/>
    <w:rsid w:val="002F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28"/>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2F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28"/>
    <w:rPr>
      <w:rFonts w:eastAsiaTheme="minorHAnsi" w:hAnsiTheme="minorHAnsi" w:cstheme="minorBidi"/>
      <w:lang w:eastAsia="en-US"/>
    </w:rPr>
  </w:style>
  <w:style w:type="paragraph" w:styleId="Footer">
    <w:name w:val="footer"/>
    <w:basedOn w:val="Normal"/>
    <w:link w:val="FooterChar"/>
    <w:uiPriority w:val="99"/>
    <w:unhideWhenUsed/>
    <w:rsid w:val="002F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28"/>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4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qip.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purl.org/dc/dcmitype/"/>
    <ds:schemaRef ds:uri="http://schemas.microsoft.com/office/2006/metadata/properties"/>
    <ds:schemaRef ds:uri="http://schemas.microsoft.com/office/2006/documentManagement/types"/>
    <ds:schemaRef ds:uri="http://www.w3.org/XML/1998/namespace"/>
    <ds:schemaRef ds:uri="c2efe0ad-e471-4465-94ab-c832b74aba9b"/>
    <ds:schemaRef ds:uri="http://purl.org/dc/terms/"/>
    <ds:schemaRef ds:uri="http://schemas.openxmlformats.org/package/2006/metadata/core-properties"/>
    <ds:schemaRef ds:uri="http://purl.org/dc/elements/1.1/"/>
    <ds:schemaRef ds:uri="13e47fb3-5400-4697-b3cb-741c73a8ebbd"/>
    <ds:schemaRef ds:uri="http://schemas.microsoft.com/office/infopath/2007/PartnerControls"/>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Bickerton Linda (Queen Camel Medical Centre)</cp:lastModifiedBy>
  <cp:revision>4</cp:revision>
  <dcterms:created xsi:type="dcterms:W3CDTF">2018-05-24T10:30:00Z</dcterms:created>
  <dcterms:modified xsi:type="dcterms:W3CDTF">2019-08-27T11:07:00Z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